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32" w:rsidRPr="003328A6" w:rsidRDefault="005A4CCD" w:rsidP="005A4C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8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="00AC0F15" w:rsidRPr="003328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6E4B62" w:rsidRPr="003328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3328A6">
        <w:rPr>
          <w:rFonts w:ascii="Times New Roman" w:hAnsi="Times New Roman" w:cs="Times New Roman"/>
          <w:b/>
          <w:sz w:val="28"/>
          <w:szCs w:val="28"/>
          <w:lang w:val="uk-UA"/>
        </w:rPr>
        <w:t>Вивчення, узагальнення, впровадження педагогічного досвіду</w:t>
      </w:r>
      <w:r w:rsidR="000A7697" w:rsidRPr="003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2015-201</w:t>
      </w:r>
      <w:r w:rsidR="00FE49C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A7697" w:rsidRPr="0033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7697" w:rsidRPr="003328A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A7697" w:rsidRPr="003328A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4850" w:type="dxa"/>
        <w:tblLook w:val="04A0"/>
      </w:tblPr>
      <w:tblGrid>
        <w:gridCol w:w="2464"/>
        <w:gridCol w:w="2464"/>
        <w:gridCol w:w="2464"/>
        <w:gridCol w:w="2464"/>
        <w:gridCol w:w="2465"/>
        <w:gridCol w:w="2529"/>
      </w:tblGrid>
      <w:tr w:rsidR="005A4CCD" w:rsidRPr="003328A6" w:rsidTr="009E20E9">
        <w:tc>
          <w:tcPr>
            <w:tcW w:w="2464" w:type="dxa"/>
            <w:vMerge w:val="restart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об’єктів ПД</w:t>
            </w:r>
          </w:p>
        </w:tc>
        <w:tc>
          <w:tcPr>
            <w:tcW w:w="7392" w:type="dxa"/>
            <w:gridSpan w:val="3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2465" w:type="dxa"/>
            <w:vMerge w:val="restart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</w:t>
            </w:r>
          </w:p>
        </w:tc>
        <w:tc>
          <w:tcPr>
            <w:tcW w:w="2529" w:type="dxa"/>
            <w:vMerge w:val="restart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впровадження</w:t>
            </w:r>
          </w:p>
        </w:tc>
      </w:tr>
      <w:tr w:rsidR="005A4CCD" w:rsidRPr="003328A6" w:rsidTr="009E20E9">
        <w:tc>
          <w:tcPr>
            <w:tcW w:w="2464" w:type="dxa"/>
            <w:vMerge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ЗНЗ</w:t>
            </w:r>
          </w:p>
        </w:tc>
        <w:tc>
          <w:tcPr>
            <w:tcW w:w="2464" w:type="dxa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формування</w:t>
            </w:r>
          </w:p>
        </w:tc>
        <w:tc>
          <w:tcPr>
            <w:tcW w:w="2464" w:type="dxa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  <w:tc>
          <w:tcPr>
            <w:tcW w:w="2465" w:type="dxa"/>
            <w:vMerge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9" w:type="dxa"/>
            <w:vMerge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4CCD" w:rsidRPr="003328A6" w:rsidTr="009E20E9">
        <w:tc>
          <w:tcPr>
            <w:tcW w:w="2464" w:type="dxa"/>
          </w:tcPr>
          <w:p w:rsidR="005A4CCD" w:rsidRPr="003328A6" w:rsidRDefault="002F2BD0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4" w:type="dxa"/>
          </w:tcPr>
          <w:p w:rsidR="005A4CCD" w:rsidRPr="003328A6" w:rsidRDefault="006B5408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</w:tcPr>
          <w:p w:rsidR="005A4CCD" w:rsidRPr="003328A6" w:rsidRDefault="006B5408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64" w:type="dxa"/>
          </w:tcPr>
          <w:p w:rsidR="005A4CCD" w:rsidRPr="003328A6" w:rsidRDefault="007F0E6B" w:rsidP="002F2B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2B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65" w:type="dxa"/>
          </w:tcPr>
          <w:p w:rsidR="005A4CCD" w:rsidRPr="003328A6" w:rsidRDefault="006B5408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529" w:type="dxa"/>
          </w:tcPr>
          <w:p w:rsidR="005A4CCD" w:rsidRPr="003328A6" w:rsidRDefault="005A4CCD" w:rsidP="005A4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Майстер-клас, посібники,  брошури тощо</w:t>
            </w:r>
          </w:p>
        </w:tc>
      </w:tr>
    </w:tbl>
    <w:p w:rsidR="006B5408" w:rsidRPr="003328A6" w:rsidRDefault="006B54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8A6">
        <w:rPr>
          <w:rFonts w:ascii="Times New Roman" w:hAnsi="Times New Roman" w:cs="Times New Roman"/>
          <w:sz w:val="28"/>
          <w:szCs w:val="28"/>
          <w:lang w:val="uk-UA"/>
        </w:rPr>
        <w:t xml:space="preserve">Примітка </w:t>
      </w:r>
      <w:r w:rsidR="007F0E6B" w:rsidRPr="003328A6">
        <w:rPr>
          <w:rFonts w:ascii="Times New Roman" w:hAnsi="Times New Roman" w:cs="Times New Roman"/>
          <w:sz w:val="28"/>
          <w:szCs w:val="28"/>
          <w:lang w:val="uk-UA"/>
        </w:rPr>
        <w:t>*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6683"/>
        <w:gridCol w:w="7512"/>
      </w:tblGrid>
      <w:tr w:rsidR="00945A01" w:rsidRPr="003328A6" w:rsidTr="009E20E9">
        <w:tc>
          <w:tcPr>
            <w:tcW w:w="689" w:type="dxa"/>
          </w:tcPr>
          <w:p w:rsidR="00945A01" w:rsidRPr="003328A6" w:rsidRDefault="00945A01" w:rsidP="0072676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83" w:type="dxa"/>
          </w:tcPr>
          <w:p w:rsidR="00945A01" w:rsidRPr="003328A6" w:rsidRDefault="00945A01" w:rsidP="0072676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П.І.П. вчителя, заклад</w:t>
            </w:r>
          </w:p>
        </w:tc>
        <w:tc>
          <w:tcPr>
            <w:tcW w:w="7512" w:type="dxa"/>
          </w:tcPr>
          <w:p w:rsidR="00945A01" w:rsidRPr="003328A6" w:rsidRDefault="00945A01" w:rsidP="0072676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Проблема досвіду</w:t>
            </w:r>
          </w:p>
        </w:tc>
      </w:tr>
      <w:tr w:rsidR="00945A01" w:rsidRPr="003328A6" w:rsidTr="009E20E9">
        <w:tc>
          <w:tcPr>
            <w:tcW w:w="14884" w:type="dxa"/>
            <w:gridSpan w:val="3"/>
          </w:tcPr>
          <w:p w:rsidR="00945A01" w:rsidRPr="003328A6" w:rsidRDefault="00945A01" w:rsidP="0072676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Впровадження ПД</w:t>
            </w:r>
          </w:p>
        </w:tc>
      </w:tr>
      <w:tr w:rsidR="009E20E9" w:rsidRPr="003328A6" w:rsidTr="00F04B68">
        <w:trPr>
          <w:trHeight w:val="385"/>
        </w:trPr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Метелиця С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вітлана Іванівна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Улянівська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інтелектуальних та творчих здібностей учнів молодших класів через розвиток логічного мислення</w:t>
            </w:r>
          </w:p>
        </w:tc>
      </w:tr>
      <w:tr w:rsidR="009E20E9" w:rsidRPr="00FE49CC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Тищенко О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ксана Володимирівна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Червонокам’янська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орфографічної, пунктуаційної грамотності учнів на уроках української мови і літератури</w:t>
            </w:r>
          </w:p>
        </w:tc>
      </w:tr>
      <w:tr w:rsidR="009E20E9" w:rsidRPr="003328A6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Лелека М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икола Миколайович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Косівська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</w:p>
        </w:tc>
      </w:tr>
      <w:tr w:rsidR="009E20E9" w:rsidRPr="003328A6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Коваль В</w:t>
            </w:r>
            <w:r w:rsidR="000824D3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алентина Михайлівна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Червонокам’янська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проектних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математики</w:t>
            </w:r>
          </w:p>
        </w:tc>
      </w:tr>
      <w:tr w:rsidR="009E20E9" w:rsidRPr="003328A6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Федоров В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адим Миколайович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Добронадіївська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формуванні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природо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ізнавальних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9E20E9" w:rsidRPr="00FE49CC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Лопата С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вітлана</w:t>
            </w:r>
            <w:r w:rsidR="000824D3"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Семенівна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Протопопівська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пізнавальної діяльності учнів на уроках хімії і біології</w:t>
            </w:r>
          </w:p>
        </w:tc>
      </w:tr>
      <w:tr w:rsidR="009E20E9" w:rsidRPr="003328A6" w:rsidTr="009E20E9">
        <w:tc>
          <w:tcPr>
            <w:tcW w:w="689" w:type="dxa"/>
          </w:tcPr>
          <w:p w:rsidR="009E20E9" w:rsidRPr="003328A6" w:rsidRDefault="009E20E9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Іщенко С</w:t>
            </w:r>
            <w:r w:rsidR="00F04B68"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вітлана Іванівна</w:t>
            </w: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Войнівський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ДНЗ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Ейдетика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– як  ключ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образної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уяви</w:t>
            </w:r>
            <w:proofErr w:type="spellEnd"/>
          </w:p>
        </w:tc>
      </w:tr>
      <w:tr w:rsidR="009E20E9" w:rsidRPr="003328A6" w:rsidTr="009E20E9">
        <w:tc>
          <w:tcPr>
            <w:tcW w:w="14884" w:type="dxa"/>
            <w:gridSpan w:val="3"/>
          </w:tcPr>
          <w:p w:rsidR="009E20E9" w:rsidRPr="003328A6" w:rsidRDefault="009E20E9" w:rsidP="00F04B6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ПД</w:t>
            </w:r>
          </w:p>
        </w:tc>
      </w:tr>
      <w:tr w:rsidR="009E20E9" w:rsidRPr="003328A6" w:rsidTr="009E20E9">
        <w:tc>
          <w:tcPr>
            <w:tcW w:w="689" w:type="dxa"/>
          </w:tcPr>
          <w:p w:rsidR="009E20E9" w:rsidRPr="003328A6" w:rsidRDefault="00F04B68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83" w:type="dxa"/>
          </w:tcPr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Сергієнко Людмила Андріївна </w:t>
            </w:r>
          </w:p>
          <w:p w:rsidR="009E20E9" w:rsidRPr="003328A6" w:rsidRDefault="009E20E9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Олександрівська ЗШ І-ІІІ ступенів</w:t>
            </w:r>
          </w:p>
        </w:tc>
        <w:tc>
          <w:tcPr>
            <w:tcW w:w="7512" w:type="dxa"/>
          </w:tcPr>
          <w:p w:rsidR="009E20E9" w:rsidRPr="003328A6" w:rsidRDefault="009E20E9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ІКТ на уроках в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F04B68" w:rsidRPr="003328A6" w:rsidTr="009E20E9">
        <w:tc>
          <w:tcPr>
            <w:tcW w:w="689" w:type="dxa"/>
          </w:tcPr>
          <w:p w:rsidR="00F04B68" w:rsidRPr="003328A6" w:rsidRDefault="00F04B68" w:rsidP="007267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683" w:type="dxa"/>
          </w:tcPr>
          <w:p w:rsidR="00F04B68" w:rsidRPr="003328A6" w:rsidRDefault="00F04B68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Зайцева Наталія Миколаївна</w:t>
            </w:r>
          </w:p>
          <w:p w:rsidR="00F04B68" w:rsidRPr="003328A6" w:rsidRDefault="00F04B68" w:rsidP="00F04B6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Щасливська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 ступенів</w:t>
            </w:r>
          </w:p>
        </w:tc>
        <w:tc>
          <w:tcPr>
            <w:tcW w:w="7512" w:type="dxa"/>
          </w:tcPr>
          <w:p w:rsidR="00F04B68" w:rsidRPr="003328A6" w:rsidRDefault="00F04B68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Проектна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– модель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зорієнтованого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7267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83" w:type="dxa"/>
            <w:vAlign w:val="center"/>
          </w:tcPr>
          <w:p w:rsidR="002F2BD0" w:rsidRPr="003328A6" w:rsidRDefault="002F2BD0" w:rsidP="00CF2F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Бугайова Наталія Анатоліївна </w:t>
            </w:r>
          </w:p>
          <w:p w:rsidR="002F2BD0" w:rsidRPr="003328A6" w:rsidRDefault="002F2BD0" w:rsidP="00CF2F7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Новопразька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 №2 </w:t>
            </w:r>
          </w:p>
        </w:tc>
        <w:tc>
          <w:tcPr>
            <w:tcW w:w="7512" w:type="dxa"/>
          </w:tcPr>
          <w:p w:rsidR="002F2BD0" w:rsidRPr="003328A6" w:rsidRDefault="002F2BD0" w:rsidP="00CF2F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формування компетентної особистості на уроках української мови і літератури</w:t>
            </w:r>
          </w:p>
        </w:tc>
      </w:tr>
      <w:tr w:rsidR="002F2BD0" w:rsidRPr="003328A6" w:rsidTr="00D15C36">
        <w:tc>
          <w:tcPr>
            <w:tcW w:w="689" w:type="dxa"/>
          </w:tcPr>
          <w:p w:rsidR="002F2BD0" w:rsidRPr="003328A6" w:rsidRDefault="002F2BD0" w:rsidP="007267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83" w:type="dxa"/>
          </w:tcPr>
          <w:p w:rsidR="002F2BD0" w:rsidRPr="003328A6" w:rsidRDefault="002F2BD0" w:rsidP="00CF2F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Дмитренко  Василь Кузьмич</w:t>
            </w:r>
          </w:p>
          <w:p w:rsidR="002F2BD0" w:rsidRPr="003328A6" w:rsidRDefault="002F2BD0" w:rsidP="00CF2F74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Бутівський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НВК «</w:t>
            </w: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загальносвітня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школа І-ІІІ ступенів – дошкільний навчальний заклад»</w:t>
            </w:r>
          </w:p>
        </w:tc>
        <w:tc>
          <w:tcPr>
            <w:tcW w:w="7512" w:type="dxa"/>
          </w:tcPr>
          <w:p w:rsidR="002F2BD0" w:rsidRPr="003328A6" w:rsidRDefault="002F2BD0" w:rsidP="00CF2F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gram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вника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«ЗНЗ-ДНЗ»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7267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83" w:type="dxa"/>
          </w:tcPr>
          <w:p w:rsidR="002F2BD0" w:rsidRPr="003328A6" w:rsidRDefault="002F2BD0" w:rsidP="00CF2F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Самокрик</w:t>
            </w:r>
            <w:proofErr w:type="spellEnd"/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 </w:t>
            </w:r>
          </w:p>
          <w:p w:rsidR="002F2BD0" w:rsidRPr="003328A6" w:rsidRDefault="002F2BD0" w:rsidP="00CF2F74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Користівська</w:t>
            </w:r>
            <w:proofErr w:type="spellEnd"/>
            <w:r w:rsidRPr="003328A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2F2BD0" w:rsidRPr="003328A6" w:rsidRDefault="002F2BD0" w:rsidP="00CF2F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Системний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ідхід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колективу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науково-методичною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проблемою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72676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83" w:type="dxa"/>
          </w:tcPr>
          <w:p w:rsidR="002F2BD0" w:rsidRPr="003328A6" w:rsidRDefault="002F2BD0" w:rsidP="00CF2F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/>
                <w:sz w:val="28"/>
                <w:szCs w:val="28"/>
                <w:lang w:val="ru-RU"/>
              </w:rPr>
              <w:t>Романець</w:t>
            </w:r>
            <w:proofErr w:type="spellEnd"/>
            <w:r w:rsidRPr="003328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 </w:t>
            </w:r>
            <w:proofErr w:type="spellStart"/>
            <w:r w:rsidRPr="003328A6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  <w:p w:rsidR="002F2BD0" w:rsidRPr="003328A6" w:rsidRDefault="002F2BD0" w:rsidP="00CF2F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Улянівська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2F2BD0" w:rsidRPr="003328A6" w:rsidRDefault="002F2BD0" w:rsidP="00CF2F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Управлінська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</w:tr>
      <w:tr w:rsidR="002F2BD0" w:rsidRPr="003328A6" w:rsidTr="009E20E9">
        <w:tc>
          <w:tcPr>
            <w:tcW w:w="14884" w:type="dxa"/>
            <w:gridSpan w:val="3"/>
          </w:tcPr>
          <w:p w:rsidR="002F2BD0" w:rsidRPr="003328A6" w:rsidRDefault="002F2BD0" w:rsidP="00F04B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Розпочато вивчення ПД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F04B6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83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Гришечкіна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Зіновіївна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Головківський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</w:t>
            </w: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загальносвітня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школа І-ІІІ ступенів – дошкільний навчальний заклад»</w:t>
            </w:r>
          </w:p>
        </w:tc>
        <w:tc>
          <w:tcPr>
            <w:tcW w:w="7512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сучасних освітніх технологій на уроках географії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CF2F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83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Дмитрович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Улянівська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 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процесу викладання історії в загальноосвітньому навчальному закладі шляхом формування та застосування авторських методичних інновацій та удосконалень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CF2F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83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Олена Іванівна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Користівська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ключових компетентностей учнів на уроках світової літератури шляхом використання інноваційних технологій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CF2F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683" w:type="dxa"/>
            <w:vAlign w:val="center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Покотило Світлана Валеріївна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Войнівська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2F2BD0" w:rsidRPr="003328A6" w:rsidRDefault="002F2BD0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управлінській діяльності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CF2F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683" w:type="dxa"/>
          </w:tcPr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Перевізняк</w:t>
            </w:r>
            <w:proofErr w:type="spellEnd"/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Іванович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Головківський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НВК «</w:t>
            </w: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загальносвітня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школа І-ІІІ </w:t>
            </w:r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ступенів – дошкільний навчальний заклад»</w:t>
            </w:r>
          </w:p>
        </w:tc>
        <w:tc>
          <w:tcPr>
            <w:tcW w:w="7512" w:type="dxa"/>
          </w:tcPr>
          <w:p w:rsidR="002F2BD0" w:rsidRPr="003328A6" w:rsidRDefault="002F2BD0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Проектування й діагностика якості учасників навчально-виховного процесу в школі як ресурс її інноваційного </w:t>
            </w: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розвитку</w:t>
            </w:r>
          </w:p>
        </w:tc>
      </w:tr>
      <w:tr w:rsidR="002F2BD0" w:rsidRPr="003328A6" w:rsidTr="009E20E9">
        <w:tc>
          <w:tcPr>
            <w:tcW w:w="689" w:type="dxa"/>
          </w:tcPr>
          <w:p w:rsidR="002F2BD0" w:rsidRPr="003328A6" w:rsidRDefault="002F2BD0" w:rsidP="00CF2F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683" w:type="dxa"/>
          </w:tcPr>
          <w:p w:rsidR="002F2BD0" w:rsidRPr="003328A6" w:rsidRDefault="002F2BD0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Галина Олексіївна</w:t>
            </w:r>
          </w:p>
          <w:p w:rsidR="002F2BD0" w:rsidRPr="003328A6" w:rsidRDefault="002F2BD0" w:rsidP="00F04B6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Добронадіївська</w:t>
            </w:r>
            <w:proofErr w:type="spellEnd"/>
            <w:r w:rsidRPr="003328A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7512" w:type="dxa"/>
          </w:tcPr>
          <w:p w:rsidR="002F2BD0" w:rsidRPr="003328A6" w:rsidRDefault="002F2BD0" w:rsidP="00F04B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8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з педагогічними кадрами в умовах розбудови громадсько-активної школи</w:t>
            </w:r>
          </w:p>
        </w:tc>
      </w:tr>
    </w:tbl>
    <w:p w:rsidR="008019BB" w:rsidRPr="003328A6" w:rsidRDefault="008019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19BB" w:rsidRPr="003328A6" w:rsidSect="003328A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C80"/>
    <w:multiLevelType w:val="hybridMultilevel"/>
    <w:tmpl w:val="74E25C04"/>
    <w:lvl w:ilvl="0" w:tplc="7B004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CCD"/>
    <w:rsid w:val="000824D3"/>
    <w:rsid w:val="000A7697"/>
    <w:rsid w:val="00231006"/>
    <w:rsid w:val="00267487"/>
    <w:rsid w:val="002A332E"/>
    <w:rsid w:val="002F2BD0"/>
    <w:rsid w:val="003328A6"/>
    <w:rsid w:val="00467FA4"/>
    <w:rsid w:val="005A4CCD"/>
    <w:rsid w:val="005D2D44"/>
    <w:rsid w:val="00634AFA"/>
    <w:rsid w:val="006B5408"/>
    <w:rsid w:val="006E4B62"/>
    <w:rsid w:val="007440EB"/>
    <w:rsid w:val="007F0E6B"/>
    <w:rsid w:val="008019BB"/>
    <w:rsid w:val="00831B32"/>
    <w:rsid w:val="0093516E"/>
    <w:rsid w:val="00945A01"/>
    <w:rsid w:val="00961D66"/>
    <w:rsid w:val="009E20E9"/>
    <w:rsid w:val="00AC0F15"/>
    <w:rsid w:val="00B601B2"/>
    <w:rsid w:val="00B921EC"/>
    <w:rsid w:val="00C432B1"/>
    <w:rsid w:val="00C81D82"/>
    <w:rsid w:val="00CF6D25"/>
    <w:rsid w:val="00D40DAD"/>
    <w:rsid w:val="00D811BA"/>
    <w:rsid w:val="00F04B68"/>
    <w:rsid w:val="00F849CA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2D4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22</cp:revision>
  <dcterms:created xsi:type="dcterms:W3CDTF">2015-02-02T12:09:00Z</dcterms:created>
  <dcterms:modified xsi:type="dcterms:W3CDTF">2015-10-09T06:28:00Z</dcterms:modified>
</cp:coreProperties>
</file>